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EA3A" w14:textId="77777777" w:rsidR="00FF70BF" w:rsidRDefault="00907FA0">
      <w:pPr>
        <w:jc w:val="center"/>
      </w:pPr>
      <w:r>
        <w:rPr>
          <w:b/>
        </w:rPr>
        <w:t>GRADUATION CEREMONY</w:t>
      </w:r>
      <w:r>
        <w:rPr>
          <w:b/>
        </w:rPr>
        <w:br/>
        <w:t>DRESS CODE</w:t>
      </w:r>
    </w:p>
    <w:p w14:paraId="16C47CBA" w14:textId="77777777" w:rsidR="00FF70BF" w:rsidRDefault="00907FA0">
      <w:r>
        <w:pict w14:anchorId="74F5E869">
          <v:rect id="_x0000_i1025" style="width:0;height:1.5pt" o:hralign="center" o:hrstd="t" o:hr="t" fillcolor="#a0a0a0" stroked="f"/>
        </w:pict>
      </w:r>
      <w: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FF70BF" w14:paraId="21E310EC" w14:textId="77777777">
        <w:tc>
          <w:tcPr>
            <w:tcW w:w="2145" w:type="dxa"/>
            <w:shd w:val="clear" w:color="auto" w:fill="auto"/>
            <w:tcMar>
              <w:top w:w="100" w:type="dxa"/>
              <w:left w:w="100" w:type="dxa"/>
              <w:bottom w:w="100" w:type="dxa"/>
              <w:right w:w="100" w:type="dxa"/>
            </w:tcMar>
          </w:tcPr>
          <w:p w14:paraId="0AF1B441" w14:textId="77777777" w:rsidR="00FF70BF" w:rsidRDefault="00907FA0">
            <w:pPr>
              <w:widowControl w:val="0"/>
              <w:pBdr>
                <w:top w:val="nil"/>
                <w:left w:val="nil"/>
                <w:bottom w:val="nil"/>
                <w:right w:val="nil"/>
                <w:between w:val="nil"/>
              </w:pBdr>
              <w:spacing w:after="0" w:line="240" w:lineRule="auto"/>
              <w:rPr>
                <w:b/>
              </w:rPr>
            </w:pPr>
            <w:r>
              <w:rPr>
                <w:b/>
              </w:rPr>
              <w:t>Dress Code</w:t>
            </w:r>
          </w:p>
        </w:tc>
        <w:tc>
          <w:tcPr>
            <w:tcW w:w="7215" w:type="dxa"/>
            <w:shd w:val="clear" w:color="auto" w:fill="auto"/>
            <w:tcMar>
              <w:top w:w="100" w:type="dxa"/>
              <w:left w:w="100" w:type="dxa"/>
              <w:bottom w:w="100" w:type="dxa"/>
              <w:right w:w="100" w:type="dxa"/>
            </w:tcMar>
          </w:tcPr>
          <w:p w14:paraId="759CDC6E" w14:textId="77777777" w:rsidR="00FF70BF" w:rsidRDefault="00907FA0">
            <w:pPr>
              <w:widowControl w:val="0"/>
              <w:pBdr>
                <w:top w:val="nil"/>
                <w:left w:val="nil"/>
                <w:bottom w:val="nil"/>
                <w:right w:val="nil"/>
                <w:between w:val="nil"/>
              </w:pBdr>
              <w:spacing w:after="0" w:line="240" w:lineRule="auto"/>
            </w:pPr>
            <w:r>
              <w:t>Solid colored SHIRT with a COLLAR and a TIE</w:t>
            </w:r>
            <w:r>
              <w:br/>
              <w:t>PANTS: BLACK (full length- NO shorts)</w:t>
            </w:r>
            <w:r>
              <w:br/>
            </w:r>
            <w:r>
              <w:rPr>
                <w:u w:val="single"/>
              </w:rPr>
              <w:t>​</w:t>
            </w:r>
            <w:r>
              <w:rPr>
                <w:u w:val="single"/>
              </w:rPr>
              <w:t>No Jeans of any kind or color.</w:t>
            </w:r>
            <w:r>
              <w:br/>
              <w:t> DRESS or SKIRT and TOP </w:t>
            </w:r>
            <w:r>
              <w:br/>
            </w:r>
            <w:r>
              <w:t>Short dresses and skirts must be school-appropriate length</w:t>
            </w:r>
            <w:r>
              <w:br/>
            </w:r>
            <w:r>
              <w:br/>
            </w:r>
            <w:r>
              <w:rPr>
                <w:u w:val="single"/>
              </w:rPr>
              <w:t>SHOES</w:t>
            </w:r>
            <w:r>
              <w:br/>
              <w:t>BLACK dress shoes</w:t>
            </w:r>
            <w:r>
              <w:br/>
            </w:r>
            <w:r>
              <w:rPr>
                <w:u w:val="single"/>
              </w:rPr>
              <w:t>NO sandals, flip flops, tennis shoes, or boots.</w:t>
            </w:r>
            <w:r>
              <w:t> </w:t>
            </w:r>
            <w:r>
              <w:br/>
            </w:r>
            <w:r>
              <w:rPr>
                <w:u w:val="single"/>
              </w:rPr>
              <w:t>No Athletic shoes of any kind.</w:t>
            </w:r>
            <w:r>
              <w:br/>
            </w:r>
            <w:r>
              <w:br/>
            </w:r>
            <w:r>
              <w:rPr>
                <w:u w:val="single"/>
              </w:rPr>
              <w:t>Shoe Heel Height:</w:t>
            </w:r>
            <w:r>
              <w:t>  Flats and UP TO </w:t>
            </w:r>
            <w:proofErr w:type="gramStart"/>
            <w:r>
              <w:rPr>
                <w:u w:val="single"/>
              </w:rPr>
              <w:t>3 inch</w:t>
            </w:r>
            <w:proofErr w:type="gramEnd"/>
            <w:r>
              <w:rPr>
                <w:u w:val="single"/>
              </w:rPr>
              <w:t xml:space="preserve"> heel height LIMIT. </w:t>
            </w:r>
            <w:r>
              <w:t> </w:t>
            </w:r>
            <w:r>
              <w:br/>
              <w:t>Shoes must have at least a s</w:t>
            </w:r>
            <w:r>
              <w:t xml:space="preserve">trap on heel (for safety on stairs and ramps) </w:t>
            </w:r>
          </w:p>
          <w:p w14:paraId="1DC1585B" w14:textId="77777777" w:rsidR="00FF70BF" w:rsidRDefault="00FF70BF">
            <w:pPr>
              <w:widowControl w:val="0"/>
              <w:pBdr>
                <w:top w:val="nil"/>
                <w:left w:val="nil"/>
                <w:bottom w:val="nil"/>
                <w:right w:val="nil"/>
                <w:between w:val="nil"/>
              </w:pBdr>
              <w:spacing w:after="0" w:line="240" w:lineRule="auto"/>
            </w:pPr>
          </w:p>
          <w:p w14:paraId="1D676038" w14:textId="77777777" w:rsidR="00FF70BF" w:rsidRDefault="00907FA0">
            <w:pPr>
              <w:widowControl w:val="0"/>
              <w:pBdr>
                <w:top w:val="nil"/>
                <w:left w:val="nil"/>
                <w:bottom w:val="nil"/>
                <w:right w:val="nil"/>
                <w:between w:val="nil"/>
              </w:pBdr>
              <w:spacing w:after="0" w:line="240" w:lineRule="auto"/>
            </w:pPr>
            <w:r>
              <w:rPr>
                <w:u w:val="single"/>
              </w:rPr>
              <w:t>Graduates are not allowed to decorate any part of their graduation attire.</w:t>
            </w:r>
            <w:r>
              <w:br/>
              <w:t>Students who do choose not to comply with the CMCSS graduation dress code will not be allowed to walk in the ceremony. </w:t>
            </w:r>
            <w:r>
              <w:br/>
            </w:r>
            <w:r>
              <w:br/>
            </w:r>
            <w:r>
              <w:rPr>
                <w:i/>
              </w:rPr>
              <w:t>*</w:t>
            </w:r>
            <w:proofErr w:type="gramStart"/>
            <w:r>
              <w:rPr>
                <w:i/>
              </w:rPr>
              <w:t>*  APSU</w:t>
            </w:r>
            <w:proofErr w:type="gramEnd"/>
            <w:r>
              <w:rPr>
                <w:i/>
              </w:rPr>
              <w:t xml:space="preserve"> req</w:t>
            </w:r>
            <w:r>
              <w:rPr>
                <w:i/>
              </w:rPr>
              <w:t>uires that all graduates enter the Dunn Center with their</w:t>
            </w:r>
            <w:r>
              <w:rPr>
                <w:i/>
              </w:rPr>
              <w:br/>
              <w:t>graduation gown worn unzipped, in hand, or on hangers. **</w:t>
            </w:r>
          </w:p>
        </w:tc>
      </w:tr>
      <w:tr w:rsidR="00FF70BF" w14:paraId="75789372" w14:textId="77777777">
        <w:tc>
          <w:tcPr>
            <w:tcW w:w="2145" w:type="dxa"/>
            <w:shd w:val="clear" w:color="auto" w:fill="auto"/>
            <w:tcMar>
              <w:top w:w="100" w:type="dxa"/>
              <w:left w:w="100" w:type="dxa"/>
              <w:bottom w:w="100" w:type="dxa"/>
              <w:right w:w="100" w:type="dxa"/>
            </w:tcMar>
          </w:tcPr>
          <w:p w14:paraId="1F0CF9A4" w14:textId="77777777" w:rsidR="00FF70BF" w:rsidRDefault="00907FA0">
            <w:pPr>
              <w:widowControl w:val="0"/>
              <w:pBdr>
                <w:top w:val="nil"/>
                <w:left w:val="nil"/>
                <w:bottom w:val="nil"/>
                <w:right w:val="nil"/>
                <w:between w:val="nil"/>
              </w:pBdr>
              <w:spacing w:after="0" w:line="240" w:lineRule="auto"/>
              <w:rPr>
                <w:b/>
              </w:rPr>
            </w:pPr>
            <w:r>
              <w:rPr>
                <w:b/>
              </w:rPr>
              <w:t>Approved Regalia</w:t>
            </w:r>
          </w:p>
        </w:tc>
        <w:tc>
          <w:tcPr>
            <w:tcW w:w="7215" w:type="dxa"/>
            <w:shd w:val="clear" w:color="auto" w:fill="auto"/>
            <w:tcMar>
              <w:top w:w="100" w:type="dxa"/>
              <w:left w:w="100" w:type="dxa"/>
              <w:bottom w:w="100" w:type="dxa"/>
              <w:right w:w="100" w:type="dxa"/>
            </w:tcMar>
          </w:tcPr>
          <w:p w14:paraId="4FD1BC21" w14:textId="77777777" w:rsidR="00FF70BF" w:rsidRDefault="00907FA0">
            <w:pPr>
              <w:numPr>
                <w:ilvl w:val="0"/>
                <w:numId w:val="1"/>
              </w:numPr>
              <w:spacing w:after="0" w:line="276" w:lineRule="auto"/>
            </w:pPr>
            <w:r>
              <w:t>The following cords or stoles may be worn:</w:t>
            </w:r>
          </w:p>
          <w:p w14:paraId="3C2B16A1" w14:textId="77777777" w:rsidR="00FF70BF" w:rsidRDefault="00907FA0">
            <w:pPr>
              <w:numPr>
                <w:ilvl w:val="1"/>
                <w:numId w:val="1"/>
              </w:numPr>
              <w:spacing w:after="0" w:line="276" w:lineRule="auto"/>
            </w:pPr>
            <w:r>
              <w:t>Honors, Highest Honors, and CMCSS Academic Awards Recipient Cords</w:t>
            </w:r>
          </w:p>
          <w:p w14:paraId="5C0FF3C1" w14:textId="77777777" w:rsidR="00FF70BF" w:rsidRDefault="00907FA0">
            <w:pPr>
              <w:numPr>
                <w:ilvl w:val="1"/>
                <w:numId w:val="1"/>
              </w:numPr>
              <w:spacing w:after="0" w:line="276" w:lineRule="auto"/>
            </w:pPr>
            <w:r>
              <w:t>Ready Graduate Cords</w:t>
            </w:r>
          </w:p>
          <w:p w14:paraId="6B072813" w14:textId="77777777" w:rsidR="00FF70BF" w:rsidRDefault="00907FA0">
            <w:pPr>
              <w:numPr>
                <w:ilvl w:val="1"/>
                <w:numId w:val="1"/>
              </w:numPr>
              <w:spacing w:after="0" w:line="276" w:lineRule="auto"/>
            </w:pPr>
            <w:r>
              <w:t xml:space="preserve">Those earned through being a member of a nationally and CMCSS recognized academic honor society; such societies are distinguishable by having a minimum academic measure </w:t>
            </w:r>
            <w:r>
              <w:t xml:space="preserve">for acceptance such as a required GPA. </w:t>
            </w:r>
          </w:p>
          <w:p w14:paraId="0C994F80" w14:textId="77777777" w:rsidR="00FF70BF" w:rsidRDefault="00907FA0">
            <w:pPr>
              <w:numPr>
                <w:ilvl w:val="1"/>
                <w:numId w:val="1"/>
              </w:numPr>
              <w:spacing w:after="0" w:line="276" w:lineRule="auto"/>
            </w:pPr>
            <w:r>
              <w:t xml:space="preserve">Those earned by completing a course of study as a member of one of the CMCSS High School Academies. </w:t>
            </w:r>
          </w:p>
          <w:p w14:paraId="708B98DF" w14:textId="77777777" w:rsidR="00FF70BF" w:rsidRDefault="00907FA0">
            <w:pPr>
              <w:numPr>
                <w:ilvl w:val="1"/>
                <w:numId w:val="1"/>
              </w:numPr>
              <w:spacing w:after="0" w:line="276" w:lineRule="auto"/>
            </w:pPr>
            <w:r>
              <w:t xml:space="preserve">Those earned by having successfully completed JROTC for the duration of their high school career. </w:t>
            </w:r>
          </w:p>
          <w:p w14:paraId="367485C5" w14:textId="77777777" w:rsidR="00FF70BF" w:rsidRDefault="00907FA0">
            <w:pPr>
              <w:numPr>
                <w:ilvl w:val="1"/>
                <w:numId w:val="1"/>
              </w:numPr>
              <w:spacing w:after="0" w:line="276" w:lineRule="auto"/>
            </w:pPr>
            <w:r>
              <w:t xml:space="preserve">Those earned by </w:t>
            </w:r>
            <w:r>
              <w:t>successfully completing the Gold Standard of the CMCSS Work Ethic Distinction.</w:t>
            </w:r>
          </w:p>
          <w:p w14:paraId="2F3C99A1" w14:textId="77777777" w:rsidR="00FF70BF" w:rsidRDefault="00907FA0">
            <w:pPr>
              <w:numPr>
                <w:ilvl w:val="0"/>
                <w:numId w:val="1"/>
              </w:numPr>
              <w:spacing w:after="0" w:line="276" w:lineRule="auto"/>
            </w:pPr>
            <w:r>
              <w:t>The following sashes or stoles may be worn:</w:t>
            </w:r>
          </w:p>
          <w:p w14:paraId="42DE7EC5" w14:textId="77777777" w:rsidR="00FF70BF" w:rsidRDefault="00907FA0">
            <w:pPr>
              <w:numPr>
                <w:ilvl w:val="1"/>
                <w:numId w:val="1"/>
              </w:numPr>
              <w:spacing w:after="0" w:line="276" w:lineRule="auto"/>
            </w:pPr>
            <w:r>
              <w:t xml:space="preserve">Those affiliated with the enlistment of a military service branch. </w:t>
            </w:r>
          </w:p>
          <w:p w14:paraId="6CB217C4" w14:textId="77777777" w:rsidR="00FF70BF" w:rsidRDefault="00907FA0">
            <w:pPr>
              <w:numPr>
                <w:ilvl w:val="1"/>
                <w:numId w:val="1"/>
              </w:numPr>
              <w:spacing w:after="0" w:line="276" w:lineRule="auto"/>
            </w:pPr>
            <w:r>
              <w:lastRenderedPageBreak/>
              <w:t>Those earned by completing the associate degree pathway at Middle</w:t>
            </w:r>
            <w:r>
              <w:t xml:space="preserve"> College. </w:t>
            </w:r>
          </w:p>
          <w:p w14:paraId="0746AFFF" w14:textId="77777777" w:rsidR="00FF70BF" w:rsidRDefault="00907FA0">
            <w:pPr>
              <w:numPr>
                <w:ilvl w:val="0"/>
                <w:numId w:val="1"/>
              </w:numPr>
              <w:spacing w:after="0" w:line="240" w:lineRule="auto"/>
            </w:pPr>
            <w:r>
              <w:t xml:space="preserve">In compliance with State Board Policy a volunteer pin recognizing students with 10 hours of community service for each semester of high school may be worn. </w:t>
            </w:r>
          </w:p>
          <w:p w14:paraId="3DDA6B6E" w14:textId="77777777" w:rsidR="00FF70BF" w:rsidRDefault="00FF70BF">
            <w:pPr>
              <w:spacing w:after="0" w:line="240" w:lineRule="auto"/>
            </w:pPr>
          </w:p>
          <w:p w14:paraId="7F5831B9" w14:textId="77777777" w:rsidR="00FF70BF" w:rsidRDefault="00907FA0">
            <w:pPr>
              <w:spacing w:after="0" w:line="240" w:lineRule="auto"/>
            </w:pPr>
            <w:r>
              <w:t>PLEASE NOTE:  </w:t>
            </w:r>
            <w:r>
              <w:br/>
              <w:t xml:space="preserve">Only stoles, collars, cords and/or medallions that are awarded by CMCSS </w:t>
            </w:r>
            <w:r>
              <w:t>and the State of Tennessee may be worn in CMCSS GRADUATION ceremonies.  Any cords or other graduation regalia received from outside sources, paid memberships or affiliations will not be allowed.  CMCSS Graduations are formal events and reflect our students</w:t>
            </w:r>
            <w:r>
              <w:t>' accomplishments within their high school years.</w:t>
            </w:r>
            <w:r>
              <w:br/>
            </w:r>
          </w:p>
        </w:tc>
      </w:tr>
      <w:tr w:rsidR="00FF70BF" w14:paraId="696BBA46" w14:textId="77777777">
        <w:tc>
          <w:tcPr>
            <w:tcW w:w="2145" w:type="dxa"/>
            <w:shd w:val="clear" w:color="auto" w:fill="auto"/>
            <w:tcMar>
              <w:top w:w="100" w:type="dxa"/>
              <w:left w:w="100" w:type="dxa"/>
              <w:bottom w:w="100" w:type="dxa"/>
              <w:right w:w="100" w:type="dxa"/>
            </w:tcMar>
          </w:tcPr>
          <w:p w14:paraId="2DBD6564" w14:textId="77777777" w:rsidR="00FF70BF" w:rsidRDefault="00907FA0">
            <w:pPr>
              <w:widowControl w:val="0"/>
              <w:pBdr>
                <w:top w:val="nil"/>
                <w:left w:val="nil"/>
                <w:bottom w:val="nil"/>
                <w:right w:val="nil"/>
                <w:between w:val="nil"/>
              </w:pBdr>
              <w:spacing w:after="0" w:line="240" w:lineRule="auto"/>
              <w:rPr>
                <w:b/>
              </w:rPr>
            </w:pPr>
            <w:r>
              <w:rPr>
                <w:b/>
              </w:rPr>
              <w:lastRenderedPageBreak/>
              <w:t>Jewelry and Personal Items</w:t>
            </w:r>
          </w:p>
        </w:tc>
        <w:tc>
          <w:tcPr>
            <w:tcW w:w="7215" w:type="dxa"/>
            <w:shd w:val="clear" w:color="auto" w:fill="auto"/>
            <w:tcMar>
              <w:top w:w="100" w:type="dxa"/>
              <w:left w:w="100" w:type="dxa"/>
              <w:bottom w:w="100" w:type="dxa"/>
              <w:right w:w="100" w:type="dxa"/>
            </w:tcMar>
          </w:tcPr>
          <w:p w14:paraId="55E7733C" w14:textId="77777777" w:rsidR="00FF70BF" w:rsidRDefault="00907FA0">
            <w:pPr>
              <w:spacing w:after="0" w:line="276" w:lineRule="auto"/>
              <w:ind w:left="720" w:hanging="360"/>
            </w:pPr>
            <w:r>
              <w:rPr>
                <w:u w:val="single"/>
              </w:rPr>
              <w:t>JEWELRY</w:t>
            </w:r>
            <w:r>
              <w:t>:</w:t>
            </w:r>
          </w:p>
          <w:p w14:paraId="2B3CB0B2" w14:textId="77777777" w:rsidR="00FF70BF" w:rsidRDefault="00907FA0">
            <w:pPr>
              <w:spacing w:after="0" w:line="276" w:lineRule="auto"/>
              <w:ind w:left="720" w:hanging="360"/>
            </w:pPr>
            <w:r>
              <w:t>No excessively large earrings (hoops or long dangles)</w:t>
            </w:r>
          </w:p>
          <w:p w14:paraId="525365B8" w14:textId="77777777" w:rsidR="00FF70BF" w:rsidRDefault="00907FA0">
            <w:pPr>
              <w:spacing w:after="0" w:line="276" w:lineRule="auto"/>
              <w:ind w:left="720" w:hanging="360"/>
            </w:pPr>
            <w:r>
              <w:t>No large hair adornment (bows, headbands, etc.)</w:t>
            </w:r>
          </w:p>
          <w:p w14:paraId="64722181" w14:textId="77777777" w:rsidR="00FF70BF" w:rsidRDefault="00907FA0">
            <w:pPr>
              <w:spacing w:after="0" w:line="276" w:lineRule="auto"/>
              <w:ind w:left="720" w:hanging="360"/>
            </w:pPr>
            <w:r>
              <w:t>Do not bring purses or other valuables that you cannot carry into the</w:t>
            </w:r>
          </w:p>
          <w:p w14:paraId="097C2DA7" w14:textId="77777777" w:rsidR="00FF70BF" w:rsidRDefault="00907FA0">
            <w:pPr>
              <w:spacing w:after="0" w:line="276" w:lineRule="auto"/>
              <w:ind w:left="720" w:hanging="360"/>
            </w:pPr>
            <w:r>
              <w:t>ceremony with you.</w:t>
            </w:r>
          </w:p>
          <w:p w14:paraId="7BF026B2" w14:textId="77777777" w:rsidR="00FF70BF" w:rsidRDefault="00FF70BF">
            <w:pPr>
              <w:spacing w:after="0" w:line="276" w:lineRule="auto"/>
              <w:ind w:left="720" w:hanging="360"/>
            </w:pPr>
          </w:p>
          <w:p w14:paraId="4709825C" w14:textId="77777777" w:rsidR="00FF70BF" w:rsidRDefault="00907FA0">
            <w:pPr>
              <w:spacing w:after="0" w:line="276" w:lineRule="auto"/>
              <w:ind w:left="720" w:hanging="360"/>
            </w:pPr>
            <w:r>
              <w:rPr>
                <w:i/>
              </w:rPr>
              <w:t>Personal Items and Security:</w:t>
            </w:r>
          </w:p>
          <w:p w14:paraId="52DADB76" w14:textId="77777777" w:rsidR="00FF70BF" w:rsidRDefault="00907FA0">
            <w:pPr>
              <w:spacing w:after="0" w:line="276" w:lineRule="auto"/>
              <w:ind w:left="720" w:hanging="360"/>
              <w:rPr>
                <w:i/>
              </w:rPr>
            </w:pPr>
            <w:r>
              <w:rPr>
                <w:i/>
              </w:rPr>
              <w:t>You must carry your gown or wear it unzipped when entering</w:t>
            </w:r>
            <w:r>
              <w:t xml:space="preserve"> </w:t>
            </w:r>
            <w:r>
              <w:rPr>
                <w:i/>
              </w:rPr>
              <w:t>the APSU</w:t>
            </w:r>
          </w:p>
          <w:p w14:paraId="3122281E" w14:textId="77777777" w:rsidR="00FF70BF" w:rsidRDefault="00907FA0">
            <w:pPr>
              <w:spacing w:after="0" w:line="276" w:lineRule="auto"/>
              <w:ind w:left="720" w:hanging="360"/>
            </w:pPr>
            <w:r>
              <w:rPr>
                <w:i/>
              </w:rPr>
              <w:t>Dunn Center.</w:t>
            </w:r>
          </w:p>
          <w:p w14:paraId="0669D01B" w14:textId="77777777" w:rsidR="00FF70BF" w:rsidRDefault="00907FA0">
            <w:pPr>
              <w:spacing w:after="0" w:line="276" w:lineRule="auto"/>
              <w:ind w:left="720" w:hanging="360"/>
              <w:rPr>
                <w:i/>
              </w:rPr>
            </w:pPr>
            <w:r>
              <w:rPr>
                <w:i/>
              </w:rPr>
              <w:t>Do not bring in purses, jackets, or other items of value as there is no</w:t>
            </w:r>
          </w:p>
          <w:p w14:paraId="2461610B" w14:textId="77777777" w:rsidR="00FF70BF" w:rsidRDefault="00907FA0">
            <w:pPr>
              <w:spacing w:after="0" w:line="276" w:lineRule="auto"/>
              <w:ind w:left="720" w:hanging="360"/>
            </w:pPr>
            <w:r>
              <w:rPr>
                <w:i/>
              </w:rPr>
              <w:t>place</w:t>
            </w:r>
            <w:r>
              <w:t xml:space="preserve"> </w:t>
            </w:r>
            <w:r>
              <w:rPr>
                <w:i/>
              </w:rPr>
              <w:t>to store them.</w:t>
            </w:r>
          </w:p>
          <w:p w14:paraId="46D4B68B" w14:textId="77777777" w:rsidR="00FF70BF" w:rsidRDefault="00907FA0">
            <w:pPr>
              <w:spacing w:after="0" w:line="276" w:lineRule="auto"/>
              <w:ind w:left="720" w:hanging="360"/>
            </w:pPr>
            <w:r>
              <w:t>TURN CELL PHONES TO SILENT DURING THE CEREMONY!</w:t>
            </w:r>
            <w:r>
              <w:br/>
            </w:r>
          </w:p>
        </w:tc>
      </w:tr>
    </w:tbl>
    <w:p w14:paraId="64D61014" w14:textId="77777777" w:rsidR="00FF70BF" w:rsidRDefault="00907FA0">
      <w:r>
        <w:br/>
      </w:r>
      <w:r>
        <w:br/>
      </w:r>
      <w:r>
        <w:br/>
      </w:r>
      <w:r>
        <w:br/>
      </w:r>
      <w:r>
        <w:br/>
      </w:r>
      <w:r>
        <w:br/>
      </w:r>
      <w:r>
        <w:br/>
      </w:r>
    </w:p>
    <w:p w14:paraId="0333CAC0" w14:textId="77777777" w:rsidR="00FF70BF" w:rsidRDefault="00FF70BF"/>
    <w:sectPr w:rsidR="00FF70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683C"/>
    <w:multiLevelType w:val="multilevel"/>
    <w:tmpl w:val="187A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BF"/>
    <w:rsid w:val="00907FA0"/>
    <w:rsid w:val="00C849C5"/>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6340"/>
  <w15:docId w15:val="{3E750F48-4D48-4A49-A89A-923F36AF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3PaMJZl8b0Fstim/8oeEdsgzg==">AMUW2mV7EU9MkSWCu8kjWEvEwV9M75vi3bIFb6K7flHECLCbdsfLIMZ8cNUTsPBWpnmgkTTimoHN/yYOxSV1CTUerIgylPBgFLRP2kYliHYLTtiE+/PQ6Zc=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Hollis</dc:creator>
  <cp:lastModifiedBy>Julie Hollis</cp:lastModifiedBy>
  <cp:revision>2</cp:revision>
  <dcterms:created xsi:type="dcterms:W3CDTF">2022-08-05T02:27:00Z</dcterms:created>
  <dcterms:modified xsi:type="dcterms:W3CDTF">2022-08-05T02:27:00Z</dcterms:modified>
</cp:coreProperties>
</file>